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0" w:type="dxa"/>
        <w:tblLook w:val="04A0" w:firstRow="1" w:lastRow="0" w:firstColumn="1" w:lastColumn="0" w:noHBand="0" w:noVBand="1"/>
      </w:tblPr>
      <w:tblGrid>
        <w:gridCol w:w="480"/>
        <w:gridCol w:w="3825"/>
        <w:gridCol w:w="3724"/>
        <w:gridCol w:w="2691"/>
      </w:tblGrid>
      <w:tr w:rsidR="001D0A1E" w:rsidRPr="001D0A1E" w14:paraId="5A9DF2F1" w14:textId="77777777" w:rsidTr="001D0A1E">
        <w:trPr>
          <w:trHeight w:val="435"/>
        </w:trPr>
        <w:tc>
          <w:tcPr>
            <w:tcW w:w="10720" w:type="dxa"/>
            <w:gridSpan w:val="4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auto"/>
            <w:hideMark/>
          </w:tcPr>
          <w:p w14:paraId="293B14E9" w14:textId="77777777" w:rsidR="001D0A1E" w:rsidRPr="001D0A1E" w:rsidRDefault="001D0A1E" w:rsidP="001D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N"/>
              </w:rPr>
              <w:t>Price list for Job Work Testing</w:t>
            </w:r>
          </w:p>
        </w:tc>
      </w:tr>
      <w:tr w:rsidR="001D0A1E" w:rsidRPr="001D0A1E" w14:paraId="5F87B83B" w14:textId="77777777" w:rsidTr="001D0A1E">
        <w:trPr>
          <w:trHeight w:val="543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87DE3E6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  <w:t>Sl.</w:t>
            </w:r>
            <w:r w:rsidRPr="001D0A1E"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  <w:br/>
              <w:t>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09CD6B5" w14:textId="77777777" w:rsidR="001D0A1E" w:rsidRPr="001D0A1E" w:rsidRDefault="001D0A1E" w:rsidP="001D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  <w:t>Description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6BE5A3CF" w14:textId="77777777" w:rsidR="001D0A1E" w:rsidRPr="001D0A1E" w:rsidRDefault="001D0A1E" w:rsidP="001D0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  <w:t>Specification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63CA3608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  <w:t>Price (INR/Sample)</w:t>
            </w:r>
          </w:p>
        </w:tc>
      </w:tr>
      <w:tr w:rsidR="001D0A1E" w:rsidRPr="001D0A1E" w14:paraId="5258C0E1" w14:textId="77777777" w:rsidTr="001D0A1E">
        <w:trPr>
          <w:trHeight w:val="8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74B39BC7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296C1429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Sample Cutting and EDM Extraction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324E2DE8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7C43DBEB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INR.2620      for      4000mm</w:t>
            </w:r>
            <w:r w:rsidRPr="001D0A1E">
              <w:rPr>
                <w:rFonts w:ascii="Calibri" w:eastAsia="Times New Roman" w:hAnsi="Calibri" w:cs="Calibri"/>
                <w:sz w:val="20"/>
                <w:vertAlign w:val="superscript"/>
                <w:lang w:eastAsia="en-IN"/>
              </w:rPr>
              <w:t>2</w:t>
            </w:r>
            <w:r w:rsidRPr="001D0A1E">
              <w:rPr>
                <w:rFonts w:ascii="Calibri" w:eastAsia="Times New Roman" w:hAnsi="Calibri" w:cs="Calibri"/>
                <w:sz w:val="20"/>
                <w:vertAlign w:val="superscript"/>
                <w:lang w:eastAsia="en-IN"/>
              </w:rPr>
              <w:br/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(INR.300    extra    for    every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400mm</w:t>
            </w:r>
            <w:r w:rsidRPr="001D0A1E">
              <w:rPr>
                <w:rFonts w:ascii="Calibri" w:eastAsia="Times New Roman" w:hAnsi="Calibri" w:cs="Calibri"/>
                <w:sz w:val="20"/>
                <w:vertAlign w:val="superscript"/>
                <w:lang w:eastAsia="en-IN"/>
              </w:rPr>
              <w:t>2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 or part thereof.)</w:t>
            </w:r>
          </w:p>
        </w:tc>
      </w:tr>
      <w:tr w:rsidR="001D0A1E" w:rsidRPr="001D0A1E" w14:paraId="1E8EB994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31EC50FB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1EB6D79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Machining of Tensile Sample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vAlign w:val="bottom"/>
            <w:hideMark/>
          </w:tcPr>
          <w:p w14:paraId="4FD38EF3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021FF1DF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1750</w:t>
            </w:r>
          </w:p>
        </w:tc>
      </w:tr>
      <w:tr w:rsidR="001D0A1E" w:rsidRPr="001D0A1E" w14:paraId="58F3D463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647213C5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76D557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Machining of Notch Tensile Sample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vAlign w:val="bottom"/>
            <w:hideMark/>
          </w:tcPr>
          <w:p w14:paraId="08749B76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7C7CC08D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2560</w:t>
            </w:r>
          </w:p>
        </w:tc>
      </w:tr>
      <w:tr w:rsidR="001D0A1E" w:rsidRPr="001D0A1E" w14:paraId="06E51091" w14:textId="77777777" w:rsidTr="001D0A1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D27BAD9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837EB5B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Machining of Low Cycle Fatigue (LCF)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Sample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vAlign w:val="center"/>
            <w:hideMark/>
          </w:tcPr>
          <w:p w14:paraId="344CB157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D3C21AE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3360</w:t>
            </w:r>
          </w:p>
        </w:tc>
      </w:tr>
      <w:tr w:rsidR="001D0A1E" w:rsidRPr="001D0A1E" w14:paraId="20F35C52" w14:textId="77777777" w:rsidTr="001D0A1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1CB9440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A7265C2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Machining of High Cycle Fatigue (HCF)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Sample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vAlign w:val="center"/>
            <w:hideMark/>
          </w:tcPr>
          <w:p w14:paraId="61B667F7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2DBF5A2E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2970</w:t>
            </w:r>
          </w:p>
        </w:tc>
      </w:tr>
      <w:tr w:rsidR="001D0A1E" w:rsidRPr="001D0A1E" w14:paraId="165E22CE" w14:textId="77777777" w:rsidTr="001D0A1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332985D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AFF561A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Machining of Fracture Toughness (FT)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Sample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vAlign w:val="center"/>
            <w:hideMark/>
          </w:tcPr>
          <w:p w14:paraId="1096FF9C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0BD8C730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9740</w:t>
            </w:r>
          </w:p>
        </w:tc>
      </w:tr>
      <w:tr w:rsidR="001D0A1E" w:rsidRPr="001D0A1E" w14:paraId="3AE26C03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3469EC5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5E9B8ABC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Machining of Impact Sample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vAlign w:val="bottom"/>
            <w:hideMark/>
          </w:tcPr>
          <w:p w14:paraId="102627B1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22CD592A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1860</w:t>
            </w:r>
          </w:p>
        </w:tc>
      </w:tr>
      <w:tr w:rsidR="001D0A1E" w:rsidRPr="001D0A1E" w14:paraId="5D9637BD" w14:textId="77777777" w:rsidTr="001D0A1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B567B12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FBC1C0E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Machining of Creep / Stress Rupture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Sample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vAlign w:val="center"/>
            <w:hideMark/>
          </w:tcPr>
          <w:p w14:paraId="4E8D3FF8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BDBE2BD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2030</w:t>
            </w:r>
          </w:p>
        </w:tc>
      </w:tr>
      <w:tr w:rsidR="001D0A1E" w:rsidRPr="001D0A1E" w14:paraId="002EEAEB" w14:textId="77777777" w:rsidTr="001D0A1E">
        <w:trPr>
          <w:trHeight w:val="300"/>
        </w:trPr>
        <w:tc>
          <w:tcPr>
            <w:tcW w:w="10720" w:type="dxa"/>
            <w:gridSpan w:val="4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66E527A6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b/>
                <w:bCs/>
                <w:szCs w:val="22"/>
                <w:lang w:eastAsia="en-IN"/>
              </w:rPr>
              <w:t>Testing</w:t>
            </w:r>
          </w:p>
        </w:tc>
      </w:tr>
      <w:tr w:rsidR="001D0A1E" w:rsidRPr="001D0A1E" w14:paraId="18C7AEEF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22F6E42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49BA181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Tensile Testing at Room temperature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18FCB53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E8 / E8M/A 370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477F390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1140</w:t>
            </w:r>
          </w:p>
        </w:tc>
      </w:tr>
      <w:tr w:rsidR="001D0A1E" w:rsidRPr="001D0A1E" w14:paraId="05A19CE1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3F8ED593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65A43E91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Tensile 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Testing  up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 to 900°C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69013C8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6F7C10E9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6610</w:t>
            </w:r>
          </w:p>
        </w:tc>
      </w:tr>
      <w:tr w:rsidR="001D0A1E" w:rsidRPr="001D0A1E" w14:paraId="58A67890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240C1C5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FA6E1DB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Tensile 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Testing  up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  to (-70°C)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vAlign w:val="bottom"/>
            <w:hideMark/>
          </w:tcPr>
          <w:p w14:paraId="4033829F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326F58A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6610</w:t>
            </w:r>
          </w:p>
        </w:tc>
      </w:tr>
      <w:tr w:rsidR="001D0A1E" w:rsidRPr="001D0A1E" w14:paraId="1EE26304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56C0675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1C405753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Impact Testing at Room temperature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6B62D40E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496E132C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940</w:t>
            </w:r>
          </w:p>
        </w:tc>
      </w:tr>
      <w:tr w:rsidR="001D0A1E" w:rsidRPr="001D0A1E" w14:paraId="05271984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6DFD56BC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2AF552AC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Impact Testing at </w:t>
            </w:r>
            <w:proofErr w:type="spell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Subzero</w:t>
            </w:r>
            <w:proofErr w:type="spell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 (-70°C)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20716B6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3A310204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3940</w:t>
            </w:r>
          </w:p>
        </w:tc>
      </w:tr>
      <w:tr w:rsidR="001D0A1E" w:rsidRPr="001D0A1E" w14:paraId="1268F837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480A8A0F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575F48A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Hardness Testing (BHN/VHN/RA-RB-RC)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7D72008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10, ASTM E 18, ASTM E 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198B5C84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940</w:t>
            </w:r>
          </w:p>
        </w:tc>
      </w:tr>
      <w:tr w:rsidR="001D0A1E" w:rsidRPr="001D0A1E" w14:paraId="06AD88F6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60071BAA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0BBD1FC1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Micro hardness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177DE2A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384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E92F429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2900</w:t>
            </w:r>
          </w:p>
        </w:tc>
      </w:tr>
      <w:tr w:rsidR="001D0A1E" w:rsidRPr="001D0A1E" w14:paraId="1DFBC53D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4A6C0475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2CF3D419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Fracture Toughness (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FT)  Testing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211C8386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5DEE673F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5800</w:t>
            </w:r>
          </w:p>
        </w:tc>
      </w:tr>
      <w:tr w:rsidR="001D0A1E" w:rsidRPr="001D0A1E" w14:paraId="41F3E3D5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ECA777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8562D4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Shear Strength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vAlign w:val="bottom"/>
            <w:hideMark/>
          </w:tcPr>
          <w:p w14:paraId="3D13F235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413FA6EF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1140</w:t>
            </w:r>
          </w:p>
        </w:tc>
      </w:tr>
      <w:tr w:rsidR="001D0A1E" w:rsidRPr="001D0A1E" w14:paraId="25555A66" w14:textId="77777777" w:rsidTr="001D0A1E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44784762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55574EBF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Creep testing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1174CE8E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4924D6E8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INR.12430     for     24     hrs. INR.420 for every additional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1 Hr.</w:t>
            </w:r>
          </w:p>
        </w:tc>
      </w:tr>
      <w:tr w:rsidR="001D0A1E" w:rsidRPr="001D0A1E" w14:paraId="17EAFEDC" w14:textId="77777777" w:rsidTr="001D0A1E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679C5E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8AA40BB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Stress Rupture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6820B8A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601A385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INR.12430     for     24     hrs. INR.250 for every additional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1 Hr.</w:t>
            </w:r>
          </w:p>
        </w:tc>
      </w:tr>
      <w:tr w:rsidR="001D0A1E" w:rsidRPr="001D0A1E" w14:paraId="08E2816A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2D3FF3B9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975C3B9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Grain Size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5E23693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ASTM E 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112  (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NABL Accreditation)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525458E1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2840</w:t>
            </w:r>
          </w:p>
        </w:tc>
      </w:tr>
      <w:tr w:rsidR="001D0A1E" w:rsidRPr="001D0A1E" w14:paraId="372B865E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48B728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24B5BFFF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Micro Structure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6B936563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ASM handbook Vol.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9  (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NABL Accreditation)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0A5794F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3150</w:t>
            </w:r>
          </w:p>
        </w:tc>
      </w:tr>
      <w:tr w:rsidR="001D0A1E" w:rsidRPr="001D0A1E" w14:paraId="65F4D4AE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1BCEA69B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61DA55B5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Micro Structure (Titanium)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1016F2F3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AMS 2380 (NABL Accreditation)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5B7300DC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3150</w:t>
            </w:r>
          </w:p>
        </w:tc>
      </w:tr>
      <w:tr w:rsidR="001D0A1E" w:rsidRPr="001D0A1E" w14:paraId="282B8BE3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C901277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3E2157B7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Inclusion Rating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202EE452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ASTM E 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45  (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NABL Accreditation)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41F9D34A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2730</w:t>
            </w:r>
          </w:p>
        </w:tc>
      </w:tr>
      <w:tr w:rsidR="001D0A1E" w:rsidRPr="001D0A1E" w14:paraId="7AC3FC0E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29A23A5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4FA3E767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IGC – Practice A (With Heat Treatment)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5DF13A2D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ASTM A 262 </w:t>
            </w:r>
            <w:proofErr w:type="spell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PracticeA</w:t>
            </w:r>
            <w:proofErr w:type="spell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 (NABL Accreditation)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A51AF6F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3360</w:t>
            </w:r>
          </w:p>
        </w:tc>
      </w:tr>
      <w:tr w:rsidR="001D0A1E" w:rsidRPr="001D0A1E" w14:paraId="5DFC81F2" w14:textId="77777777" w:rsidTr="001D0A1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4BA990E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4328FCCE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Delta Ferrite measurement (By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</w:r>
            <w:proofErr w:type="spell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ferritoscope</w:t>
            </w:r>
            <w:proofErr w:type="spell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6775397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A 800 (NABL Accreditation)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ACE78C8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2730</w:t>
            </w:r>
          </w:p>
        </w:tc>
      </w:tr>
      <w:tr w:rsidR="001D0A1E" w:rsidRPr="001D0A1E" w14:paraId="64999E4B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3B121355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3F7C655E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Decarburization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2249978C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1077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7C47ABE0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3150</w:t>
            </w:r>
          </w:p>
        </w:tc>
      </w:tr>
      <w:tr w:rsidR="001D0A1E" w:rsidRPr="001D0A1E" w14:paraId="579F03FF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45A8F11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12F67A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Alpha case measurement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22A7470F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MIDHANI’s  standard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065DCD70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3150</w:t>
            </w:r>
          </w:p>
        </w:tc>
      </w:tr>
      <w:tr w:rsidR="001D0A1E" w:rsidRPr="001D0A1E" w14:paraId="0333845E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A694454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36EF335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Macro examination 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( up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 to 200mm </w:t>
            </w:r>
            <w:proofErr w:type="spell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dia</w:t>
            </w:r>
            <w:proofErr w:type="spell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5274DD91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A 604, ASTM E 381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6864EF0C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2630</w:t>
            </w:r>
          </w:p>
        </w:tc>
      </w:tr>
      <w:tr w:rsidR="001D0A1E" w:rsidRPr="001D0A1E" w14:paraId="56A48AB6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6A69B7ED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4C1FEA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Macro examination 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( up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 to 300mm </w:t>
            </w:r>
            <w:proofErr w:type="spell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dia</w:t>
            </w:r>
            <w:proofErr w:type="spell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15236D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A 604, ASTM E 381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A0D989C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3150</w:t>
            </w:r>
          </w:p>
        </w:tc>
      </w:tr>
      <w:tr w:rsidR="001D0A1E" w:rsidRPr="001D0A1E" w14:paraId="4A7A6346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16A537E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6711C769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proofErr w:type="spell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Insitu</w:t>
            </w:r>
            <w:proofErr w:type="spell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 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Metallography  (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Portable microscope)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301C01A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112/ASM handbook Vol9/AMS 2380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3D78484C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3150</w:t>
            </w:r>
          </w:p>
        </w:tc>
      </w:tr>
      <w:tr w:rsidR="001D0A1E" w:rsidRPr="001D0A1E" w14:paraId="26C0C02F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43F6233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EA71C57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Gas Analysis (O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2,  H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2, N2)   per element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0BF6F8F8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IS 228/ ASTM E 1447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CBA00E3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3660</w:t>
            </w:r>
          </w:p>
        </w:tc>
      </w:tr>
      <w:tr w:rsidR="001D0A1E" w:rsidRPr="001D0A1E" w14:paraId="1799FAE7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4B999BFF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5F026611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Chemical Analysis (C &amp; S) per element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7A12919C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1019 / IS 228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3568FC0B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990</w:t>
            </w:r>
          </w:p>
        </w:tc>
      </w:tr>
      <w:tr w:rsidR="001D0A1E" w:rsidRPr="001D0A1E" w14:paraId="4ED70144" w14:textId="77777777" w:rsidTr="001D0A1E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093B3FA5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41055A9C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Chemical Analysis (up to 3 element) Rs. 590 / element (OES). </w:t>
            </w:r>
            <w:proofErr w:type="gramStart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( Only</w:t>
            </w:r>
            <w:proofErr w:type="gramEnd"/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 xml:space="preserve"> for Alloy of Titanium base, Iron base and Nickel /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Cobalt base)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0571D8F5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IS 8811, IS 9879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B9CF103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1770</w:t>
            </w:r>
          </w:p>
        </w:tc>
      </w:tr>
      <w:tr w:rsidR="001D0A1E" w:rsidRPr="001D0A1E" w14:paraId="29C9B439" w14:textId="77777777" w:rsidTr="001D0A1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29586D3D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40638757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Chemical Analysis (Wet Chemical /AAS/ ICP)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Rs. 1980 / element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454BE7B3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IS 228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0C04A8BB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1980</w:t>
            </w:r>
          </w:p>
        </w:tc>
      </w:tr>
      <w:tr w:rsidR="001D0A1E" w:rsidRPr="001D0A1E" w14:paraId="0F3D1FAE" w14:textId="77777777" w:rsidTr="001D0A1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3A13C194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lastRenderedPageBreak/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22F62090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Low Cycle Fatigue (LCF) for first 50 Hrs or part thereof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574BE6F7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466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5E8637B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24260</w:t>
            </w:r>
          </w:p>
        </w:tc>
      </w:tr>
      <w:tr w:rsidR="001D0A1E" w:rsidRPr="001D0A1E" w14:paraId="7507F8B1" w14:textId="77777777" w:rsidTr="001D0A1E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000000" w:fill="D2DFED"/>
            <w:vAlign w:val="center"/>
            <w:hideMark/>
          </w:tcPr>
          <w:p w14:paraId="36F52051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74E58F8D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LCF for every additional 25 Hrs or part</w:t>
            </w: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br/>
              <w:t>thereof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vAlign w:val="center"/>
            <w:hideMark/>
          </w:tcPr>
          <w:p w14:paraId="25C1030B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000000" w:fill="D2DFED"/>
            <w:hideMark/>
          </w:tcPr>
          <w:p w14:paraId="789E8958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12130</w:t>
            </w:r>
          </w:p>
        </w:tc>
      </w:tr>
      <w:tr w:rsidR="001D0A1E" w:rsidRPr="001D0A1E" w14:paraId="3902865C" w14:textId="77777777" w:rsidTr="001D0A1E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4DDC84BA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1FDCB91A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Compression test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71B5D2A4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 w:val="20"/>
                <w:lang w:eastAsia="en-IN"/>
              </w:rPr>
              <w:t>ASTM E 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4F81BC"/>
              <w:right w:val="single" w:sz="4" w:space="0" w:color="4F81BC"/>
            </w:tcBorders>
            <w:shd w:val="clear" w:color="auto" w:fill="auto"/>
            <w:hideMark/>
          </w:tcPr>
          <w:p w14:paraId="675EC042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1140</w:t>
            </w:r>
          </w:p>
        </w:tc>
      </w:tr>
      <w:tr w:rsidR="001D0A1E" w:rsidRPr="001D0A1E" w14:paraId="4BAD7691" w14:textId="77777777" w:rsidTr="001D0A1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3DDB" w14:textId="77777777" w:rsidR="001D0A1E" w:rsidRPr="001D0A1E" w:rsidRDefault="001D0A1E" w:rsidP="001D0A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6CA81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3AFCC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C058A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D0A1E" w:rsidRPr="001D0A1E" w14:paraId="55726FBC" w14:textId="77777777" w:rsidTr="001D0A1E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870B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1D0A1E">
              <w:rPr>
                <w:rFonts w:ascii="Calibri" w:eastAsia="Times New Roman" w:hAnsi="Calibri" w:cs="Calibri"/>
                <w:szCs w:val="22"/>
                <w:lang w:eastAsia="en-IN"/>
              </w:rPr>
              <w:t xml:space="preserve">GST: @18% Extra as applicable 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A031" w14:textId="77777777" w:rsidR="001D0A1E" w:rsidRPr="001D0A1E" w:rsidRDefault="001D0A1E" w:rsidP="001D0A1E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408E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D0A1E" w:rsidRPr="001D0A1E" w14:paraId="6130FDEA" w14:textId="77777777" w:rsidTr="001D0A1E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56B92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C8592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2175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633C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D0A1E" w:rsidRPr="001D0A1E" w14:paraId="673C1103" w14:textId="77777777" w:rsidTr="001D0A1E">
        <w:trPr>
          <w:trHeight w:val="33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9E36F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Contact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6E29A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2083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1D0A1E" w:rsidRPr="001D0A1E" w14:paraId="011CCD71" w14:textId="77777777" w:rsidTr="001D0A1E">
        <w:trPr>
          <w:trHeight w:val="1095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58E9D" w14:textId="77777777" w:rsidR="001D0A1E" w:rsidRPr="001D0A1E" w:rsidRDefault="001D0A1E" w:rsidP="001D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1D0A1E">
              <w:rPr>
                <w:rFonts w:ascii="Times New Roman" w:eastAsia="Times New Roman" w:hAnsi="Times New Roman"/>
                <w:color w:val="000000"/>
                <w:sz w:val="20"/>
                <w:cs/>
                <w:lang w:eastAsia="en-IN"/>
              </w:rPr>
              <w:t xml:space="preserve">प्रशांत </w:t>
            </w:r>
            <w:proofErr w:type="spellStart"/>
            <w:r w:rsidRPr="001D0A1E">
              <w:rPr>
                <w:rFonts w:ascii="Times New Roman" w:eastAsia="Times New Roman" w:hAnsi="Times New Roman"/>
                <w:color w:val="000000"/>
                <w:sz w:val="20"/>
                <w:cs/>
                <w:lang w:eastAsia="en-IN"/>
              </w:rPr>
              <w:t>भारद्वाज</w:t>
            </w:r>
            <w:proofErr w:type="spellEnd"/>
            <w:r w:rsidRPr="001D0A1E">
              <w:rPr>
                <w:rFonts w:ascii="Times New Roman" w:eastAsia="Times New Roman" w:hAnsi="Times New Roman"/>
                <w:color w:val="000000"/>
                <w:sz w:val="20"/>
                <w:cs/>
                <w:lang w:eastAsia="en-IN"/>
              </w:rPr>
              <w:t xml:space="preserve"> </w:t>
            </w: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 xml:space="preserve">Prashant Bhardwaj, </w:t>
            </w:r>
            <w:r w:rsidRPr="001D0A1E">
              <w:rPr>
                <w:rFonts w:ascii="Times New Roman" w:eastAsia="Times New Roman" w:hAnsi="Times New Roman"/>
                <w:color w:val="000000"/>
                <w:sz w:val="20"/>
                <w:cs/>
                <w:lang w:eastAsia="en-IN"/>
              </w:rPr>
              <w:t xml:space="preserve">प्रबंधक (विपणन) </w:t>
            </w: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Manager (Marketing)</w:t>
            </w: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br/>
            </w:r>
            <w:r w:rsidRPr="001D0A1E">
              <w:rPr>
                <w:rFonts w:ascii="Times New Roman" w:eastAsia="Times New Roman" w:hAnsi="Times New Roman"/>
                <w:color w:val="000000"/>
                <w:sz w:val="20"/>
                <w:cs/>
                <w:lang w:eastAsia="en-IN"/>
              </w:rPr>
              <w:t>मिश्र धातु निगम लिमिटेड हैदराबाद ५॰॰॰५८</w:t>
            </w: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, Mishra Dhatu Nigam Ltd Hyderabad 500058</w:t>
            </w: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br/>
              <w:t>Tel 04024184548, Mob 9154951891</w:t>
            </w:r>
            <w:r w:rsidRPr="001D0A1E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br/>
              <w:t>email: bprashant@midhani-india.in</w:t>
            </w:r>
          </w:p>
        </w:tc>
      </w:tr>
    </w:tbl>
    <w:p w14:paraId="5816B054" w14:textId="77777777" w:rsidR="00FF269C" w:rsidRDefault="00FF269C"/>
    <w:sectPr w:rsidR="00FF269C" w:rsidSect="001D0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9D"/>
    <w:rsid w:val="001D0A1E"/>
    <w:rsid w:val="0076739D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E7553-9A64-4046-AF51-ABEA713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Bhardwaj</dc:creator>
  <cp:keywords/>
  <dc:description/>
  <cp:lastModifiedBy>Prashant Bhardwaj</cp:lastModifiedBy>
  <cp:revision>2</cp:revision>
  <dcterms:created xsi:type="dcterms:W3CDTF">2024-06-06T06:43:00Z</dcterms:created>
  <dcterms:modified xsi:type="dcterms:W3CDTF">2024-06-06T06:43:00Z</dcterms:modified>
</cp:coreProperties>
</file>